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73A80" w14:textId="454A8861" w:rsidR="00406C95" w:rsidRDefault="002C3188" w:rsidP="002C3188">
      <w:pPr>
        <w:jc w:val="center"/>
        <w:rPr>
          <w:rFonts w:ascii="Times New Roman" w:hAnsi="Times New Roman" w:cs="Times New Roman"/>
          <w:sz w:val="28"/>
          <w:szCs w:val="28"/>
          <w:lang w:val="kk-KZ"/>
        </w:rPr>
      </w:pPr>
      <w:r w:rsidRPr="002C3188">
        <w:rPr>
          <w:rFonts w:ascii="Times New Roman" w:hAnsi="Times New Roman" w:cs="Times New Roman"/>
          <w:sz w:val="28"/>
          <w:szCs w:val="28"/>
          <w:lang w:val="kk-KZ"/>
        </w:rPr>
        <w:t>Бракеражды комиссияның аналитикалық анықтамасы</w:t>
      </w:r>
    </w:p>
    <w:p w14:paraId="37F429FD" w14:textId="629E04A5" w:rsidR="002C3188" w:rsidRPr="002C3188" w:rsidRDefault="002C3188" w:rsidP="002C3188">
      <w:pPr>
        <w:rPr>
          <w:rFonts w:ascii="Times New Roman" w:hAnsi="Times New Roman" w:cs="Times New Roman"/>
          <w:sz w:val="28"/>
          <w:szCs w:val="28"/>
          <w:lang w:val="kk-KZ"/>
        </w:rPr>
      </w:pPr>
      <w:r>
        <w:rPr>
          <w:rFonts w:ascii="Times New Roman" w:hAnsi="Times New Roman" w:cs="Times New Roman"/>
          <w:sz w:val="28"/>
          <w:szCs w:val="28"/>
          <w:lang w:val="kk-KZ"/>
        </w:rPr>
        <w:t xml:space="preserve">2024 жылдың </w:t>
      </w:r>
      <w:r w:rsidR="00D14809">
        <w:rPr>
          <w:rFonts w:ascii="Times New Roman" w:hAnsi="Times New Roman" w:cs="Times New Roman"/>
          <w:sz w:val="28"/>
          <w:szCs w:val="28"/>
          <w:lang w:val="kk-KZ"/>
        </w:rPr>
        <w:t xml:space="preserve">қаңтарда </w:t>
      </w:r>
      <w:r w:rsidRPr="002C3188">
        <w:rPr>
          <w:rFonts w:ascii="Times New Roman" w:hAnsi="Times New Roman" w:cs="Times New Roman"/>
          <w:sz w:val="28"/>
          <w:szCs w:val="28"/>
          <w:lang w:val="kk-KZ"/>
        </w:rPr>
        <w:t xml:space="preserve"> бракераж комиссиясының кезекті отырысы өтті, онда бұрын қойылған міндеттер бойынша жауапты тұлғалардың есебі тыңдалды, атап айтқанда;</w:t>
      </w:r>
    </w:p>
    <w:p w14:paraId="4B5518A4" w14:textId="34BC31DE" w:rsidR="002C3188" w:rsidRPr="002C3188" w:rsidRDefault="002C3188" w:rsidP="002C3188">
      <w:pPr>
        <w:rPr>
          <w:rFonts w:ascii="Times New Roman" w:hAnsi="Times New Roman" w:cs="Times New Roman"/>
          <w:sz w:val="28"/>
          <w:szCs w:val="28"/>
          <w:lang w:val="kk-KZ"/>
        </w:rPr>
      </w:pPr>
      <w:r w:rsidRPr="002C3188">
        <w:rPr>
          <w:rFonts w:ascii="Times New Roman" w:hAnsi="Times New Roman" w:cs="Times New Roman"/>
          <w:sz w:val="28"/>
          <w:szCs w:val="28"/>
          <w:lang w:val="kk-KZ"/>
        </w:rPr>
        <w:t>1.Шикі және дайын өнімнің сапасын бақылау.</w:t>
      </w:r>
    </w:p>
    <w:p w14:paraId="660C6FCF" w14:textId="32D1E592" w:rsidR="002C3188" w:rsidRPr="002C3188" w:rsidRDefault="002C3188" w:rsidP="002C3188">
      <w:pPr>
        <w:rPr>
          <w:rFonts w:ascii="Times New Roman" w:hAnsi="Times New Roman" w:cs="Times New Roman"/>
          <w:sz w:val="28"/>
          <w:szCs w:val="28"/>
          <w:lang w:val="kk-KZ"/>
        </w:rPr>
      </w:pPr>
      <w:r w:rsidRPr="002C3188">
        <w:rPr>
          <w:rFonts w:ascii="Times New Roman" w:hAnsi="Times New Roman" w:cs="Times New Roman"/>
          <w:sz w:val="28"/>
          <w:szCs w:val="28"/>
          <w:lang w:val="kk-KZ"/>
        </w:rPr>
        <w:t>2.Азық-түлікті тасымалдау, жеткізу және түсіру кезінде санитарлық-гигиеналық нормалардың сақталуын бақылау.</w:t>
      </w:r>
    </w:p>
    <w:p w14:paraId="71382C81" w14:textId="062A467F" w:rsidR="002C3188" w:rsidRDefault="002C3188" w:rsidP="002C3188">
      <w:pPr>
        <w:rPr>
          <w:rFonts w:ascii="Times New Roman" w:hAnsi="Times New Roman" w:cs="Times New Roman"/>
          <w:sz w:val="28"/>
          <w:szCs w:val="28"/>
          <w:lang w:val="kk-KZ"/>
        </w:rPr>
      </w:pPr>
      <w:r w:rsidRPr="002C3188">
        <w:rPr>
          <w:rFonts w:ascii="Times New Roman" w:hAnsi="Times New Roman" w:cs="Times New Roman"/>
          <w:sz w:val="28"/>
          <w:szCs w:val="28"/>
          <w:lang w:val="kk-KZ"/>
        </w:rPr>
        <w:t>3. Азық-түлік өнімдерін сақтауға арналған қойма және басқа да үй-жайлардың жарамдылығын, сондай-ақ оларды сақтау шарттарын тексеру.</w:t>
      </w:r>
    </w:p>
    <w:p w14:paraId="69BAAA71" w14:textId="54784B3A" w:rsidR="002C3188" w:rsidRPr="002C3188" w:rsidRDefault="002C3188" w:rsidP="002C3188">
      <w:pPr>
        <w:rPr>
          <w:rFonts w:ascii="Times New Roman" w:hAnsi="Times New Roman" w:cs="Times New Roman"/>
          <w:sz w:val="28"/>
          <w:szCs w:val="28"/>
          <w:lang w:val="kk-KZ"/>
        </w:rPr>
      </w:pPr>
      <w:r w:rsidRPr="002C3188">
        <w:rPr>
          <w:rFonts w:ascii="Times New Roman" w:hAnsi="Times New Roman" w:cs="Times New Roman"/>
          <w:sz w:val="28"/>
          <w:szCs w:val="28"/>
          <w:lang w:val="kk-KZ"/>
        </w:rPr>
        <w:t xml:space="preserve">Бірінші сұрақ бойынша: </w:t>
      </w:r>
      <w:r>
        <w:rPr>
          <w:rFonts w:ascii="Times New Roman" w:hAnsi="Times New Roman" w:cs="Times New Roman"/>
          <w:sz w:val="28"/>
          <w:szCs w:val="28"/>
          <w:lang w:val="kk-KZ"/>
        </w:rPr>
        <w:t xml:space="preserve">шаруашылық меңгерушісі А.Р.Ершуакованы </w:t>
      </w:r>
      <w:r w:rsidRPr="002C3188">
        <w:rPr>
          <w:rFonts w:ascii="Times New Roman" w:hAnsi="Times New Roman" w:cs="Times New Roman"/>
          <w:sz w:val="28"/>
          <w:szCs w:val="28"/>
          <w:lang w:val="kk-KZ"/>
        </w:rPr>
        <w:t xml:space="preserve"> тыңдады</w:t>
      </w:r>
      <w:r>
        <w:rPr>
          <w:rFonts w:ascii="Times New Roman" w:hAnsi="Times New Roman" w:cs="Times New Roman"/>
          <w:sz w:val="28"/>
          <w:szCs w:val="28"/>
          <w:lang w:val="kk-KZ"/>
        </w:rPr>
        <w:t>:</w:t>
      </w:r>
    </w:p>
    <w:p w14:paraId="530A0DA8" w14:textId="4CFEB803" w:rsidR="002C3188" w:rsidRDefault="002C3188" w:rsidP="002C3188">
      <w:pPr>
        <w:rPr>
          <w:rFonts w:ascii="Times New Roman" w:hAnsi="Times New Roman" w:cs="Times New Roman"/>
          <w:sz w:val="28"/>
          <w:szCs w:val="28"/>
          <w:lang w:val="kk-KZ"/>
        </w:rPr>
      </w:pPr>
      <w:r>
        <w:rPr>
          <w:rFonts w:ascii="Times New Roman" w:hAnsi="Times New Roman" w:cs="Times New Roman"/>
          <w:sz w:val="28"/>
          <w:szCs w:val="28"/>
          <w:lang w:val="kk-KZ"/>
        </w:rPr>
        <w:t xml:space="preserve">Ол </w:t>
      </w:r>
      <w:r w:rsidRPr="002C3188">
        <w:rPr>
          <w:rFonts w:ascii="Times New Roman" w:hAnsi="Times New Roman" w:cs="Times New Roman"/>
          <w:sz w:val="28"/>
          <w:szCs w:val="28"/>
          <w:lang w:val="kk-KZ"/>
        </w:rPr>
        <w:t>шикі және дайын өнімнің сапасын бақылау үнемі жүргізіліп отыратынын хабарлады. Өнімдерге тиісті сертификаттар бар. Шикі өнімді сақтау шарттары сақталады. Дайын өнім тиісінше таңбаланған ыдыста сақталады және беріледі.Тез бұзылатын тамақ өнімдері мен жартылай фабрикаттардың бракераж журналы үнемі толтырылады.</w:t>
      </w:r>
    </w:p>
    <w:p w14:paraId="32267001" w14:textId="71D198CE" w:rsidR="002C3188" w:rsidRDefault="002C3188" w:rsidP="002C3188">
      <w:pPr>
        <w:rPr>
          <w:rFonts w:ascii="Times New Roman" w:hAnsi="Times New Roman" w:cs="Times New Roman"/>
          <w:sz w:val="28"/>
          <w:szCs w:val="28"/>
        </w:rPr>
      </w:pPr>
      <w:r>
        <w:rPr>
          <w:rFonts w:ascii="Times New Roman" w:hAnsi="Times New Roman" w:cs="Times New Roman"/>
          <w:sz w:val="28"/>
          <w:szCs w:val="28"/>
          <w:lang w:val="kk-KZ"/>
        </w:rPr>
        <w:t xml:space="preserve">Бракераж комиссиясының төрағасы Р.М.Дүйсенбаева дайын өнімнің сапасына тоқталды: </w:t>
      </w:r>
      <w:r w:rsidRPr="002C3188">
        <w:rPr>
          <w:rFonts w:ascii="Times New Roman" w:hAnsi="Times New Roman" w:cs="Times New Roman"/>
          <w:sz w:val="28"/>
          <w:szCs w:val="28"/>
          <w:lang w:val="kk-KZ"/>
        </w:rPr>
        <w:t xml:space="preserve">Түскі асқа - жаңа піскен </w:t>
      </w:r>
      <w:r>
        <w:rPr>
          <w:rFonts w:ascii="Times New Roman" w:hAnsi="Times New Roman" w:cs="Times New Roman"/>
          <w:sz w:val="28"/>
          <w:szCs w:val="28"/>
          <w:lang w:val="kk-KZ"/>
        </w:rPr>
        <w:t xml:space="preserve">қызылша </w:t>
      </w:r>
      <w:r w:rsidRPr="002C3188">
        <w:rPr>
          <w:rFonts w:ascii="Times New Roman" w:hAnsi="Times New Roman" w:cs="Times New Roman"/>
          <w:sz w:val="28"/>
          <w:szCs w:val="28"/>
          <w:lang w:val="kk-KZ"/>
        </w:rPr>
        <w:t xml:space="preserve">салаты, </w:t>
      </w:r>
      <w:r>
        <w:rPr>
          <w:rFonts w:ascii="Times New Roman" w:hAnsi="Times New Roman" w:cs="Times New Roman"/>
          <w:sz w:val="28"/>
          <w:szCs w:val="28"/>
          <w:lang w:val="kk-KZ"/>
        </w:rPr>
        <w:t xml:space="preserve">фрикадельки </w:t>
      </w:r>
      <w:r w:rsidRPr="002C3188">
        <w:rPr>
          <w:rFonts w:ascii="Times New Roman" w:hAnsi="Times New Roman" w:cs="Times New Roman"/>
          <w:sz w:val="28"/>
          <w:szCs w:val="28"/>
          <w:lang w:val="kk-KZ"/>
        </w:rPr>
        <w:t>қосылған сорпа,</w:t>
      </w:r>
      <w:r>
        <w:rPr>
          <w:rFonts w:ascii="Times New Roman" w:hAnsi="Times New Roman" w:cs="Times New Roman"/>
          <w:sz w:val="28"/>
          <w:szCs w:val="28"/>
          <w:lang w:val="kk-KZ"/>
        </w:rPr>
        <w:t xml:space="preserve">ет қосылған қарақұмық ботқасы және </w:t>
      </w:r>
      <w:r w:rsidRPr="002C3188">
        <w:rPr>
          <w:rFonts w:ascii="Times New Roman" w:hAnsi="Times New Roman" w:cs="Times New Roman"/>
          <w:sz w:val="28"/>
          <w:szCs w:val="28"/>
          <w:lang w:val="kk-KZ"/>
        </w:rPr>
        <w:t xml:space="preserve"> кептірілген жеміс компоты. Жуылған</w:t>
      </w:r>
      <w:r>
        <w:rPr>
          <w:rFonts w:ascii="Times New Roman" w:hAnsi="Times New Roman" w:cs="Times New Roman"/>
          <w:sz w:val="28"/>
          <w:szCs w:val="28"/>
          <w:lang w:val="kk-KZ"/>
        </w:rPr>
        <w:t xml:space="preserve"> және пісірілген қызылша ұсақ үккіштен өткізілген</w:t>
      </w:r>
      <w:r w:rsidR="009C39D0">
        <w:rPr>
          <w:rFonts w:ascii="Times New Roman" w:hAnsi="Times New Roman" w:cs="Times New Roman"/>
          <w:sz w:val="28"/>
          <w:szCs w:val="28"/>
          <w:lang w:val="kk-KZ"/>
        </w:rPr>
        <w:t xml:space="preserve">, сарымсақ қосылып </w:t>
      </w:r>
      <w:r w:rsidRPr="002C3188">
        <w:rPr>
          <w:rFonts w:ascii="Times New Roman" w:hAnsi="Times New Roman" w:cs="Times New Roman"/>
          <w:sz w:val="28"/>
          <w:szCs w:val="28"/>
          <w:lang w:val="kk-KZ"/>
        </w:rPr>
        <w:t>тұздалған, өсімдік майымен дәмделген. Жаңа піскен қ</w:t>
      </w:r>
      <w:r w:rsidR="009C39D0">
        <w:rPr>
          <w:rFonts w:ascii="Times New Roman" w:hAnsi="Times New Roman" w:cs="Times New Roman"/>
          <w:sz w:val="28"/>
          <w:szCs w:val="28"/>
          <w:lang w:val="kk-KZ"/>
        </w:rPr>
        <w:t xml:space="preserve">ызылша </w:t>
      </w:r>
      <w:r w:rsidRPr="002C3188">
        <w:rPr>
          <w:rFonts w:ascii="Times New Roman" w:hAnsi="Times New Roman" w:cs="Times New Roman"/>
          <w:sz w:val="28"/>
          <w:szCs w:val="28"/>
          <w:lang w:val="kk-KZ"/>
        </w:rPr>
        <w:t xml:space="preserve"> пен өсімдік майының иісі</w:t>
      </w:r>
      <w:r w:rsidR="009C39D0">
        <w:rPr>
          <w:rFonts w:ascii="Times New Roman" w:hAnsi="Times New Roman" w:cs="Times New Roman"/>
          <w:sz w:val="28"/>
          <w:szCs w:val="28"/>
          <w:lang w:val="kk-KZ"/>
        </w:rPr>
        <w:t xml:space="preserve"> тәбет аштыратын</w:t>
      </w:r>
      <w:r w:rsidRPr="002C3188">
        <w:rPr>
          <w:rFonts w:ascii="Times New Roman" w:hAnsi="Times New Roman" w:cs="Times New Roman"/>
          <w:sz w:val="28"/>
          <w:szCs w:val="28"/>
          <w:lang w:val="kk-KZ"/>
        </w:rPr>
        <w:t xml:space="preserve">, орташа тұзды. </w:t>
      </w:r>
      <w:r w:rsidR="009C39D0">
        <w:rPr>
          <w:rFonts w:ascii="Times New Roman" w:hAnsi="Times New Roman" w:cs="Times New Roman"/>
          <w:sz w:val="28"/>
          <w:szCs w:val="28"/>
          <w:lang w:val="kk-KZ"/>
        </w:rPr>
        <w:t>Фрикаделькалар</w:t>
      </w:r>
      <w:r w:rsidRPr="002C3188">
        <w:rPr>
          <w:rFonts w:ascii="Times New Roman" w:hAnsi="Times New Roman" w:cs="Times New Roman"/>
          <w:sz w:val="28"/>
          <w:szCs w:val="28"/>
          <w:lang w:val="kk-KZ"/>
        </w:rPr>
        <w:t xml:space="preserve"> қосылған сорпа: жұмсақ, ісінген, пішіні сақталған, сорпа ашық сары, мөлдір. Картоп текшелерге кесілген, жұмсақ. Пішін сақталды. Дәмі мен түсі өнімдер жиынтығына сәйкес келеді. Фрикаделькалар дұрыс пішінге ие, жұқа қабатта пісірілген. Беті жарықсыз, қызарған қыртыспен жабылған. Дәмі орташа тұзды, консистенциясы жұмсақ, шырынды, ет иісі. Бөлімде біртекті масса бар, ет, нан, сіңірлердің жеке бөліктері жоқ. </w:t>
      </w:r>
      <w:r w:rsidR="009C39D0">
        <w:rPr>
          <w:rFonts w:ascii="Times New Roman" w:hAnsi="Times New Roman" w:cs="Times New Roman"/>
          <w:sz w:val="28"/>
          <w:szCs w:val="28"/>
          <w:lang w:val="kk-KZ"/>
        </w:rPr>
        <w:t>Екінші тағамның еті жұмсақ, қарақұмық езіліп піскен,с</w:t>
      </w:r>
      <w:r w:rsidRPr="002C3188">
        <w:rPr>
          <w:rFonts w:ascii="Times New Roman" w:hAnsi="Times New Roman" w:cs="Times New Roman"/>
          <w:sz w:val="28"/>
          <w:szCs w:val="28"/>
          <w:lang w:val="kk-KZ"/>
        </w:rPr>
        <w:t xml:space="preserve">ұр реңктің түсі. </w:t>
      </w:r>
      <w:r w:rsidR="009C39D0" w:rsidRPr="009C39D0">
        <w:rPr>
          <w:rFonts w:ascii="Times New Roman" w:hAnsi="Times New Roman" w:cs="Times New Roman"/>
          <w:sz w:val="28"/>
          <w:szCs w:val="28"/>
          <w:lang w:val="kk-KZ"/>
        </w:rPr>
        <w:t xml:space="preserve">Компот-мөлдір түсті сұйықтық, жемістер жұмсақ, пішінін сақтап қалды. </w:t>
      </w:r>
    </w:p>
    <w:p w14:paraId="58FC6E84" w14:textId="2A69CD26" w:rsidR="00D14809" w:rsidRPr="00D14809" w:rsidRDefault="00D14809" w:rsidP="00D14809">
      <w:pPr>
        <w:rPr>
          <w:rFonts w:ascii="Times New Roman" w:hAnsi="Times New Roman" w:cs="Times New Roman"/>
          <w:sz w:val="28"/>
          <w:szCs w:val="28"/>
        </w:rPr>
      </w:pPr>
      <w:proofErr w:type="spellStart"/>
      <w:r w:rsidRPr="00D14809">
        <w:rPr>
          <w:rFonts w:ascii="Times New Roman" w:hAnsi="Times New Roman" w:cs="Times New Roman"/>
          <w:sz w:val="28"/>
          <w:szCs w:val="28"/>
        </w:rPr>
        <w:t>Екінші</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мәселе</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бойынша</w:t>
      </w:r>
      <w:proofErr w:type="spellEnd"/>
      <w:r w:rsidRPr="00D14809">
        <w:rPr>
          <w:rFonts w:ascii="Times New Roman" w:hAnsi="Times New Roman" w:cs="Times New Roman"/>
          <w:sz w:val="28"/>
          <w:szCs w:val="28"/>
        </w:rPr>
        <w:t xml:space="preserve">: бракераж </w:t>
      </w:r>
      <w:proofErr w:type="spellStart"/>
      <w:r w:rsidRPr="00D14809">
        <w:rPr>
          <w:rFonts w:ascii="Times New Roman" w:hAnsi="Times New Roman" w:cs="Times New Roman"/>
          <w:sz w:val="28"/>
          <w:szCs w:val="28"/>
        </w:rPr>
        <w:t>комиссиясының</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мүшесі</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тыңдалды</w:t>
      </w:r>
      <w:proofErr w:type="spellEnd"/>
    </w:p>
    <w:p w14:paraId="1234080C" w14:textId="0954C959" w:rsidR="00D14809" w:rsidRDefault="00D14809" w:rsidP="00D14809">
      <w:pPr>
        <w:rPr>
          <w:rFonts w:ascii="Times New Roman" w:hAnsi="Times New Roman" w:cs="Times New Roman"/>
          <w:sz w:val="28"/>
          <w:szCs w:val="28"/>
        </w:rPr>
      </w:pPr>
      <w:r>
        <w:rPr>
          <w:rFonts w:ascii="Times New Roman" w:hAnsi="Times New Roman" w:cs="Times New Roman"/>
          <w:sz w:val="28"/>
          <w:szCs w:val="28"/>
        </w:rPr>
        <w:t>Аширова Л</w:t>
      </w:r>
      <w:r>
        <w:rPr>
          <w:rFonts w:ascii="Times New Roman" w:hAnsi="Times New Roman" w:cs="Times New Roman"/>
          <w:sz w:val="28"/>
          <w:szCs w:val="28"/>
          <w:lang w:val="kk-KZ"/>
        </w:rPr>
        <w:t>. М.</w:t>
      </w:r>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ол</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азық-түлікті</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тасымалдау</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жеткізу</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және</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түсіру</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кезінде</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санитарлық-гигиеналық</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нормалардың</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сақталуын</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тексеру</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және</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бақылау</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нәтижелері</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бойынша</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бұзушылықтар</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анықталмағанын</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хабарлады</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Азық-түлік</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үнемі</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жеткізіледі</w:t>
      </w:r>
      <w:proofErr w:type="spellEnd"/>
      <w:r w:rsidRPr="00D14809">
        <w:rPr>
          <w:rFonts w:ascii="Times New Roman" w:hAnsi="Times New Roman" w:cs="Times New Roman"/>
          <w:sz w:val="28"/>
          <w:szCs w:val="28"/>
        </w:rPr>
        <w:t xml:space="preserve">, </w:t>
      </w:r>
      <w:r>
        <w:rPr>
          <w:rFonts w:ascii="Times New Roman" w:hAnsi="Times New Roman" w:cs="Times New Roman"/>
          <w:sz w:val="28"/>
          <w:szCs w:val="28"/>
          <w:lang w:val="kk-KZ"/>
        </w:rPr>
        <w:t xml:space="preserve">шаруашылық </w:t>
      </w:r>
      <w:proofErr w:type="gramStart"/>
      <w:r>
        <w:rPr>
          <w:rFonts w:ascii="Times New Roman" w:hAnsi="Times New Roman" w:cs="Times New Roman"/>
          <w:sz w:val="28"/>
          <w:szCs w:val="28"/>
          <w:lang w:val="kk-KZ"/>
        </w:rPr>
        <w:t xml:space="preserve">меңгерушісі </w:t>
      </w:r>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өтінім</w:t>
      </w:r>
      <w:proofErr w:type="spellEnd"/>
      <w:proofErr w:type="gram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бергеннен</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кейін</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өтінім</w:t>
      </w:r>
      <w:proofErr w:type="spellEnd"/>
      <w:r w:rsidRPr="00D14809">
        <w:rPr>
          <w:rFonts w:ascii="Times New Roman" w:hAnsi="Times New Roman" w:cs="Times New Roman"/>
          <w:sz w:val="28"/>
          <w:szCs w:val="28"/>
        </w:rPr>
        <w:t xml:space="preserve"> </w:t>
      </w:r>
      <w:r>
        <w:rPr>
          <w:rFonts w:ascii="Times New Roman" w:hAnsi="Times New Roman" w:cs="Times New Roman"/>
          <w:sz w:val="28"/>
          <w:szCs w:val="28"/>
          <w:lang w:val="kk-KZ"/>
        </w:rPr>
        <w:t xml:space="preserve">медбикемен 10 күндік </w:t>
      </w:r>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перспективалық</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мәзір</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негізінде</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жасалады</w:t>
      </w:r>
      <w:proofErr w:type="spellEnd"/>
      <w:r w:rsidRPr="00D14809">
        <w:rPr>
          <w:rFonts w:ascii="Times New Roman" w:hAnsi="Times New Roman" w:cs="Times New Roman"/>
          <w:sz w:val="28"/>
          <w:szCs w:val="28"/>
        </w:rPr>
        <w:t>.</w:t>
      </w:r>
    </w:p>
    <w:p w14:paraId="35695BCD" w14:textId="57D4E741" w:rsidR="00D14809" w:rsidRDefault="00D14809" w:rsidP="00D14809">
      <w:pPr>
        <w:rPr>
          <w:rFonts w:ascii="Times New Roman" w:hAnsi="Times New Roman" w:cs="Times New Roman"/>
          <w:sz w:val="28"/>
          <w:szCs w:val="28"/>
          <w:lang w:val="kk-KZ"/>
        </w:rPr>
      </w:pPr>
      <w:proofErr w:type="spellStart"/>
      <w:proofErr w:type="gramStart"/>
      <w:r w:rsidRPr="00D14809">
        <w:rPr>
          <w:rFonts w:ascii="Times New Roman" w:hAnsi="Times New Roman" w:cs="Times New Roman"/>
          <w:sz w:val="28"/>
          <w:szCs w:val="28"/>
        </w:rPr>
        <w:lastRenderedPageBreak/>
        <w:t>Ү</w:t>
      </w:r>
      <w:r w:rsidRPr="00D14809">
        <w:rPr>
          <w:rFonts w:ascii="Times New Roman" w:hAnsi="Times New Roman" w:cs="Times New Roman"/>
          <w:sz w:val="28"/>
          <w:szCs w:val="28"/>
        </w:rPr>
        <w:t>шінші</w:t>
      </w:r>
      <w:proofErr w:type="spellEnd"/>
      <w:r>
        <w:rPr>
          <w:rFonts w:ascii="Times New Roman" w:hAnsi="Times New Roman" w:cs="Times New Roman"/>
          <w:sz w:val="28"/>
          <w:szCs w:val="28"/>
          <w:lang w:val="kk-KZ"/>
        </w:rPr>
        <w:t xml:space="preserve"> </w:t>
      </w:r>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мәселе</w:t>
      </w:r>
      <w:proofErr w:type="spellEnd"/>
      <w:proofErr w:type="gramEnd"/>
      <w:r w:rsidRPr="00D14809">
        <w:rPr>
          <w:rFonts w:ascii="Times New Roman" w:hAnsi="Times New Roman" w:cs="Times New Roman"/>
          <w:sz w:val="28"/>
          <w:szCs w:val="28"/>
        </w:rPr>
        <w:t xml:space="preserve"> </w:t>
      </w:r>
      <w:r>
        <w:rPr>
          <w:rFonts w:ascii="Times New Roman" w:hAnsi="Times New Roman" w:cs="Times New Roman"/>
          <w:sz w:val="28"/>
          <w:szCs w:val="28"/>
          <w:lang w:val="kk-KZ"/>
        </w:rPr>
        <w:t xml:space="preserve">бойынша </w:t>
      </w:r>
      <w:r w:rsidRPr="00D14809">
        <w:rPr>
          <w:rFonts w:ascii="Times New Roman" w:hAnsi="Times New Roman" w:cs="Times New Roman"/>
          <w:sz w:val="28"/>
          <w:szCs w:val="28"/>
        </w:rPr>
        <w:t xml:space="preserve">: бракераж </w:t>
      </w:r>
      <w:proofErr w:type="spellStart"/>
      <w:r w:rsidRPr="00D14809">
        <w:rPr>
          <w:rFonts w:ascii="Times New Roman" w:hAnsi="Times New Roman" w:cs="Times New Roman"/>
          <w:sz w:val="28"/>
          <w:szCs w:val="28"/>
        </w:rPr>
        <w:t>комиссиясының</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мүшесі</w:t>
      </w:r>
      <w:proofErr w:type="spellEnd"/>
      <w:r w:rsidRPr="00D14809">
        <w:rPr>
          <w:rFonts w:ascii="Times New Roman" w:hAnsi="Times New Roman" w:cs="Times New Roman"/>
          <w:sz w:val="28"/>
          <w:szCs w:val="28"/>
        </w:rPr>
        <w:t xml:space="preserve"> </w:t>
      </w:r>
      <w:r>
        <w:rPr>
          <w:rFonts w:ascii="Times New Roman" w:hAnsi="Times New Roman" w:cs="Times New Roman"/>
          <w:sz w:val="28"/>
          <w:szCs w:val="28"/>
          <w:lang w:val="kk-KZ"/>
        </w:rPr>
        <w:t xml:space="preserve">Л.Б.Курманованы </w:t>
      </w:r>
      <w:proofErr w:type="spellStart"/>
      <w:r w:rsidRPr="00D14809">
        <w:rPr>
          <w:rFonts w:ascii="Times New Roman" w:hAnsi="Times New Roman" w:cs="Times New Roman"/>
          <w:sz w:val="28"/>
          <w:szCs w:val="28"/>
        </w:rPr>
        <w:t>тыңдады</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ол</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азық-түлік</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қоймалары</w:t>
      </w:r>
      <w:proofErr w:type="spellEnd"/>
      <w:r w:rsidRPr="00D14809">
        <w:rPr>
          <w:rFonts w:ascii="Times New Roman" w:hAnsi="Times New Roman" w:cs="Times New Roman"/>
          <w:sz w:val="28"/>
          <w:szCs w:val="28"/>
        </w:rPr>
        <w:t xml:space="preserve"> мен </w:t>
      </w:r>
      <w:proofErr w:type="spellStart"/>
      <w:r w:rsidRPr="00D14809">
        <w:rPr>
          <w:rFonts w:ascii="Times New Roman" w:hAnsi="Times New Roman" w:cs="Times New Roman"/>
          <w:sz w:val="28"/>
          <w:szCs w:val="28"/>
        </w:rPr>
        <w:t>басқа</w:t>
      </w:r>
      <w:proofErr w:type="spellEnd"/>
      <w:r w:rsidRPr="00D14809">
        <w:rPr>
          <w:rFonts w:ascii="Times New Roman" w:hAnsi="Times New Roman" w:cs="Times New Roman"/>
          <w:sz w:val="28"/>
          <w:szCs w:val="28"/>
        </w:rPr>
        <w:t xml:space="preserve"> да </w:t>
      </w:r>
      <w:proofErr w:type="spellStart"/>
      <w:r w:rsidRPr="00D14809">
        <w:rPr>
          <w:rFonts w:ascii="Times New Roman" w:hAnsi="Times New Roman" w:cs="Times New Roman"/>
          <w:sz w:val="28"/>
          <w:szCs w:val="28"/>
        </w:rPr>
        <w:t>сақтау</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орындары</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пайдалануға</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жарамды</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екенін</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хабарлады</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Температуралық</w:t>
      </w:r>
      <w:proofErr w:type="spellEnd"/>
      <w:r w:rsidRPr="00D14809">
        <w:rPr>
          <w:rFonts w:ascii="Times New Roman" w:hAnsi="Times New Roman" w:cs="Times New Roman"/>
          <w:sz w:val="28"/>
          <w:szCs w:val="28"/>
        </w:rPr>
        <w:t xml:space="preserve"> режим </w:t>
      </w:r>
      <w:proofErr w:type="spellStart"/>
      <w:r w:rsidRPr="00D14809">
        <w:rPr>
          <w:rFonts w:ascii="Times New Roman" w:hAnsi="Times New Roman" w:cs="Times New Roman"/>
          <w:sz w:val="28"/>
          <w:szCs w:val="28"/>
        </w:rPr>
        <w:t>сақталады</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және</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санитарлық</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жағдай</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талаптарға</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сәйкес</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келеді</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Жалпы</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және</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ағымдағы</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тазалау</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асүйлерде</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жинау</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кестесі</w:t>
      </w:r>
      <w:proofErr w:type="spellEnd"/>
      <w:r w:rsidRPr="00D14809">
        <w:rPr>
          <w:rFonts w:ascii="Times New Roman" w:hAnsi="Times New Roman" w:cs="Times New Roman"/>
          <w:sz w:val="28"/>
          <w:szCs w:val="28"/>
        </w:rPr>
        <w:t xml:space="preserve"> мен </w:t>
      </w:r>
      <w:proofErr w:type="spellStart"/>
      <w:r w:rsidRPr="00D14809">
        <w:rPr>
          <w:rFonts w:ascii="Times New Roman" w:hAnsi="Times New Roman" w:cs="Times New Roman"/>
          <w:sz w:val="28"/>
          <w:szCs w:val="28"/>
        </w:rPr>
        <w:t>ережелеріне</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сәйкес</w:t>
      </w:r>
      <w:proofErr w:type="spellEnd"/>
      <w:r w:rsidRPr="00D14809">
        <w:rPr>
          <w:rFonts w:ascii="Times New Roman" w:hAnsi="Times New Roman" w:cs="Times New Roman"/>
          <w:sz w:val="28"/>
          <w:szCs w:val="28"/>
        </w:rPr>
        <w:t xml:space="preserve"> </w:t>
      </w:r>
      <w:proofErr w:type="spellStart"/>
      <w:r w:rsidRPr="00D14809">
        <w:rPr>
          <w:rFonts w:ascii="Times New Roman" w:hAnsi="Times New Roman" w:cs="Times New Roman"/>
          <w:sz w:val="28"/>
          <w:szCs w:val="28"/>
        </w:rPr>
        <w:t>үнемі</w:t>
      </w:r>
      <w:proofErr w:type="spellEnd"/>
      <w:r w:rsidRPr="00D14809">
        <w:rPr>
          <w:rFonts w:ascii="Times New Roman" w:hAnsi="Times New Roman" w:cs="Times New Roman"/>
          <w:sz w:val="28"/>
          <w:szCs w:val="28"/>
        </w:rPr>
        <w:t xml:space="preserve"> </w:t>
      </w:r>
      <w:proofErr w:type="spellStart"/>
      <w:proofErr w:type="gramStart"/>
      <w:r w:rsidRPr="00D14809">
        <w:rPr>
          <w:rFonts w:ascii="Times New Roman" w:hAnsi="Times New Roman" w:cs="Times New Roman"/>
          <w:sz w:val="28"/>
          <w:szCs w:val="28"/>
        </w:rPr>
        <w:t>жүргізіледі</w:t>
      </w:r>
      <w:proofErr w:type="spellEnd"/>
      <w:r w:rsidRPr="00D14809">
        <w:rPr>
          <w:rFonts w:ascii="Times New Roman" w:hAnsi="Times New Roman" w:cs="Times New Roman"/>
          <w:sz w:val="28"/>
          <w:szCs w:val="28"/>
        </w:rPr>
        <w:t xml:space="preserve"> </w:t>
      </w:r>
      <w:r>
        <w:rPr>
          <w:rFonts w:ascii="Times New Roman" w:hAnsi="Times New Roman" w:cs="Times New Roman"/>
          <w:sz w:val="28"/>
          <w:szCs w:val="28"/>
          <w:lang w:val="kk-KZ"/>
        </w:rPr>
        <w:t>.</w:t>
      </w:r>
      <w:proofErr w:type="gramEnd"/>
    </w:p>
    <w:p w14:paraId="1F045131" w14:textId="77777777" w:rsidR="00D14809" w:rsidRDefault="00D14809" w:rsidP="00D14809">
      <w:pPr>
        <w:rPr>
          <w:rFonts w:ascii="Times New Roman" w:hAnsi="Times New Roman" w:cs="Times New Roman"/>
          <w:sz w:val="28"/>
          <w:szCs w:val="28"/>
          <w:lang w:val="kk-KZ"/>
        </w:rPr>
      </w:pPr>
    </w:p>
    <w:p w14:paraId="675CA8FE" w14:textId="77777777" w:rsidR="00D14809" w:rsidRDefault="00D14809" w:rsidP="00D14809">
      <w:pPr>
        <w:rPr>
          <w:rFonts w:ascii="Times New Roman" w:hAnsi="Times New Roman" w:cs="Times New Roman"/>
          <w:sz w:val="28"/>
          <w:szCs w:val="28"/>
          <w:lang w:val="kk-KZ"/>
        </w:rPr>
      </w:pPr>
    </w:p>
    <w:p w14:paraId="7713662A" w14:textId="77777777" w:rsidR="00D14809" w:rsidRDefault="00D14809" w:rsidP="00D14809">
      <w:pPr>
        <w:rPr>
          <w:rFonts w:ascii="Times New Roman" w:hAnsi="Times New Roman" w:cs="Times New Roman"/>
          <w:sz w:val="28"/>
          <w:szCs w:val="28"/>
          <w:lang w:val="kk-KZ"/>
        </w:rPr>
      </w:pPr>
    </w:p>
    <w:p w14:paraId="3756266D" w14:textId="77777777" w:rsidR="00D14809" w:rsidRDefault="00D14809" w:rsidP="00D14809">
      <w:pPr>
        <w:rPr>
          <w:rFonts w:ascii="Times New Roman" w:hAnsi="Times New Roman" w:cs="Times New Roman"/>
          <w:sz w:val="28"/>
          <w:szCs w:val="28"/>
          <w:lang w:val="kk-KZ"/>
        </w:rPr>
      </w:pPr>
    </w:p>
    <w:p w14:paraId="3129DA70" w14:textId="77777777" w:rsidR="00D14809" w:rsidRDefault="00D14809" w:rsidP="00D14809">
      <w:pPr>
        <w:rPr>
          <w:rFonts w:ascii="Times New Roman" w:hAnsi="Times New Roman" w:cs="Times New Roman"/>
          <w:sz w:val="28"/>
          <w:szCs w:val="28"/>
          <w:lang w:val="kk-KZ"/>
        </w:rPr>
      </w:pPr>
    </w:p>
    <w:p w14:paraId="7E522CA5" w14:textId="77777777" w:rsidR="00D14809" w:rsidRDefault="00D14809" w:rsidP="00D14809">
      <w:pPr>
        <w:rPr>
          <w:rFonts w:ascii="Times New Roman" w:hAnsi="Times New Roman" w:cs="Times New Roman"/>
          <w:sz w:val="28"/>
          <w:szCs w:val="28"/>
          <w:lang w:val="kk-KZ"/>
        </w:rPr>
      </w:pPr>
    </w:p>
    <w:p w14:paraId="3F7D2E84" w14:textId="77777777" w:rsidR="00D14809" w:rsidRDefault="00D14809" w:rsidP="00D14809">
      <w:pPr>
        <w:rPr>
          <w:rFonts w:ascii="Times New Roman" w:hAnsi="Times New Roman" w:cs="Times New Roman"/>
          <w:sz w:val="28"/>
          <w:szCs w:val="28"/>
          <w:lang w:val="kk-KZ"/>
        </w:rPr>
      </w:pPr>
    </w:p>
    <w:p w14:paraId="621CD015" w14:textId="77777777" w:rsidR="00D14809" w:rsidRDefault="00D14809" w:rsidP="00D14809">
      <w:pPr>
        <w:rPr>
          <w:rFonts w:ascii="Times New Roman" w:hAnsi="Times New Roman" w:cs="Times New Roman"/>
          <w:sz w:val="28"/>
          <w:szCs w:val="28"/>
          <w:lang w:val="kk-KZ"/>
        </w:rPr>
      </w:pPr>
    </w:p>
    <w:p w14:paraId="51AF3575" w14:textId="77777777" w:rsidR="00D14809" w:rsidRDefault="00D14809" w:rsidP="00D14809">
      <w:pPr>
        <w:rPr>
          <w:rFonts w:ascii="Times New Roman" w:hAnsi="Times New Roman" w:cs="Times New Roman"/>
          <w:sz w:val="28"/>
          <w:szCs w:val="28"/>
          <w:lang w:val="kk-KZ"/>
        </w:rPr>
      </w:pPr>
    </w:p>
    <w:p w14:paraId="01DC7C10" w14:textId="77777777" w:rsidR="00D14809" w:rsidRDefault="00D14809" w:rsidP="00D14809">
      <w:pPr>
        <w:rPr>
          <w:rFonts w:ascii="Times New Roman" w:hAnsi="Times New Roman" w:cs="Times New Roman"/>
          <w:sz w:val="28"/>
          <w:szCs w:val="28"/>
          <w:lang w:val="kk-KZ"/>
        </w:rPr>
      </w:pPr>
    </w:p>
    <w:p w14:paraId="70606921" w14:textId="77777777" w:rsidR="00D14809" w:rsidRDefault="00D14809" w:rsidP="00D14809">
      <w:pPr>
        <w:rPr>
          <w:rFonts w:ascii="Times New Roman" w:hAnsi="Times New Roman" w:cs="Times New Roman"/>
          <w:sz w:val="28"/>
          <w:szCs w:val="28"/>
          <w:lang w:val="kk-KZ"/>
        </w:rPr>
      </w:pPr>
    </w:p>
    <w:p w14:paraId="5A6BDA29" w14:textId="77777777" w:rsidR="00D14809" w:rsidRDefault="00D14809" w:rsidP="00D14809">
      <w:pPr>
        <w:rPr>
          <w:rFonts w:ascii="Times New Roman" w:hAnsi="Times New Roman" w:cs="Times New Roman"/>
          <w:sz w:val="28"/>
          <w:szCs w:val="28"/>
          <w:lang w:val="kk-KZ"/>
        </w:rPr>
      </w:pPr>
    </w:p>
    <w:p w14:paraId="0B20A2E8" w14:textId="77777777" w:rsidR="00D14809" w:rsidRDefault="00D14809" w:rsidP="00D14809">
      <w:pPr>
        <w:rPr>
          <w:rFonts w:ascii="Times New Roman" w:hAnsi="Times New Roman" w:cs="Times New Roman"/>
          <w:sz w:val="28"/>
          <w:szCs w:val="28"/>
          <w:lang w:val="kk-KZ"/>
        </w:rPr>
      </w:pPr>
    </w:p>
    <w:p w14:paraId="3A8D42AA" w14:textId="77777777" w:rsidR="00D14809" w:rsidRDefault="00D14809" w:rsidP="00D14809">
      <w:pPr>
        <w:rPr>
          <w:rFonts w:ascii="Times New Roman" w:hAnsi="Times New Roman" w:cs="Times New Roman"/>
          <w:sz w:val="28"/>
          <w:szCs w:val="28"/>
          <w:lang w:val="kk-KZ"/>
        </w:rPr>
      </w:pPr>
    </w:p>
    <w:p w14:paraId="28CB3AD8" w14:textId="77777777" w:rsidR="00D14809" w:rsidRDefault="00D14809" w:rsidP="00D14809">
      <w:pPr>
        <w:rPr>
          <w:rFonts w:ascii="Times New Roman" w:hAnsi="Times New Roman" w:cs="Times New Roman"/>
          <w:sz w:val="28"/>
          <w:szCs w:val="28"/>
          <w:lang w:val="kk-KZ"/>
        </w:rPr>
      </w:pPr>
    </w:p>
    <w:p w14:paraId="0342038A" w14:textId="77777777" w:rsidR="00D14809" w:rsidRDefault="00D14809" w:rsidP="00D14809">
      <w:pPr>
        <w:rPr>
          <w:rFonts w:ascii="Times New Roman" w:hAnsi="Times New Roman" w:cs="Times New Roman"/>
          <w:sz w:val="28"/>
          <w:szCs w:val="28"/>
          <w:lang w:val="kk-KZ"/>
        </w:rPr>
      </w:pPr>
    </w:p>
    <w:p w14:paraId="6FA7ED85" w14:textId="77777777" w:rsidR="00D14809" w:rsidRDefault="00D14809" w:rsidP="00D14809">
      <w:pPr>
        <w:rPr>
          <w:rFonts w:ascii="Times New Roman" w:hAnsi="Times New Roman" w:cs="Times New Roman"/>
          <w:sz w:val="28"/>
          <w:szCs w:val="28"/>
          <w:lang w:val="kk-KZ"/>
        </w:rPr>
      </w:pPr>
    </w:p>
    <w:p w14:paraId="5020B7CA" w14:textId="77777777" w:rsidR="00D14809" w:rsidRDefault="00D14809" w:rsidP="00D14809">
      <w:pPr>
        <w:rPr>
          <w:rFonts w:ascii="Times New Roman" w:hAnsi="Times New Roman" w:cs="Times New Roman"/>
          <w:sz w:val="28"/>
          <w:szCs w:val="28"/>
          <w:lang w:val="kk-KZ"/>
        </w:rPr>
      </w:pPr>
    </w:p>
    <w:p w14:paraId="7DB9451F" w14:textId="77777777" w:rsidR="00D14809" w:rsidRDefault="00D14809" w:rsidP="00D14809">
      <w:pPr>
        <w:rPr>
          <w:rFonts w:ascii="Times New Roman" w:hAnsi="Times New Roman" w:cs="Times New Roman"/>
          <w:sz w:val="28"/>
          <w:szCs w:val="28"/>
          <w:lang w:val="kk-KZ"/>
        </w:rPr>
      </w:pPr>
    </w:p>
    <w:p w14:paraId="06D2B766" w14:textId="77777777" w:rsidR="00D14809" w:rsidRDefault="00D14809" w:rsidP="00D14809">
      <w:pPr>
        <w:rPr>
          <w:rFonts w:ascii="Times New Roman" w:hAnsi="Times New Roman" w:cs="Times New Roman"/>
          <w:sz w:val="28"/>
          <w:szCs w:val="28"/>
          <w:lang w:val="kk-KZ"/>
        </w:rPr>
      </w:pPr>
    </w:p>
    <w:p w14:paraId="1342F6EF" w14:textId="77777777" w:rsidR="00D14809" w:rsidRDefault="00D14809" w:rsidP="00D14809">
      <w:pPr>
        <w:rPr>
          <w:rFonts w:ascii="Times New Roman" w:hAnsi="Times New Roman" w:cs="Times New Roman"/>
          <w:sz w:val="28"/>
          <w:szCs w:val="28"/>
          <w:lang w:val="kk-KZ"/>
        </w:rPr>
      </w:pPr>
    </w:p>
    <w:p w14:paraId="471FE58D" w14:textId="77777777" w:rsidR="00D14809" w:rsidRDefault="00D14809" w:rsidP="00D14809">
      <w:pPr>
        <w:rPr>
          <w:rFonts w:ascii="Times New Roman" w:hAnsi="Times New Roman" w:cs="Times New Roman"/>
          <w:sz w:val="28"/>
          <w:szCs w:val="28"/>
          <w:lang w:val="kk-KZ"/>
        </w:rPr>
      </w:pPr>
    </w:p>
    <w:p w14:paraId="41ED462A" w14:textId="77777777" w:rsidR="00D14809" w:rsidRDefault="00D14809" w:rsidP="00D14809">
      <w:pPr>
        <w:rPr>
          <w:rFonts w:ascii="Times New Roman" w:hAnsi="Times New Roman" w:cs="Times New Roman"/>
          <w:sz w:val="28"/>
          <w:szCs w:val="28"/>
          <w:lang w:val="kk-KZ"/>
        </w:rPr>
      </w:pPr>
    </w:p>
    <w:p w14:paraId="720CDCCB" w14:textId="77777777" w:rsidR="00D14809" w:rsidRDefault="00D14809" w:rsidP="00D14809">
      <w:pPr>
        <w:rPr>
          <w:rFonts w:ascii="Times New Roman" w:hAnsi="Times New Roman" w:cs="Times New Roman"/>
          <w:sz w:val="28"/>
          <w:szCs w:val="28"/>
          <w:lang w:val="kk-KZ"/>
        </w:rPr>
      </w:pPr>
    </w:p>
    <w:p w14:paraId="1B636B55" w14:textId="6616C07D" w:rsidR="00D14809" w:rsidRDefault="00D14809" w:rsidP="00D14809">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Бестамақ «Болашақ» балалар бақшасы</w:t>
      </w:r>
    </w:p>
    <w:p w14:paraId="75406C91" w14:textId="77777777" w:rsidR="00D14809" w:rsidRDefault="00D14809" w:rsidP="00D14809">
      <w:pPr>
        <w:jc w:val="center"/>
        <w:rPr>
          <w:rFonts w:ascii="Times New Roman" w:hAnsi="Times New Roman" w:cs="Times New Roman"/>
          <w:sz w:val="28"/>
          <w:szCs w:val="28"/>
          <w:lang w:val="kk-KZ"/>
        </w:rPr>
      </w:pPr>
    </w:p>
    <w:p w14:paraId="51516C24" w14:textId="77777777" w:rsidR="00D14809" w:rsidRDefault="00D14809" w:rsidP="00D14809">
      <w:pPr>
        <w:jc w:val="center"/>
        <w:rPr>
          <w:rFonts w:ascii="Times New Roman" w:hAnsi="Times New Roman" w:cs="Times New Roman"/>
          <w:sz w:val="28"/>
          <w:szCs w:val="28"/>
          <w:lang w:val="kk-KZ"/>
        </w:rPr>
      </w:pPr>
    </w:p>
    <w:p w14:paraId="2FE4F896" w14:textId="77777777" w:rsidR="00D14809" w:rsidRDefault="00D14809" w:rsidP="00D14809">
      <w:pPr>
        <w:jc w:val="center"/>
        <w:rPr>
          <w:rFonts w:ascii="Times New Roman" w:hAnsi="Times New Roman" w:cs="Times New Roman"/>
          <w:sz w:val="28"/>
          <w:szCs w:val="28"/>
          <w:lang w:val="kk-KZ"/>
        </w:rPr>
      </w:pPr>
    </w:p>
    <w:p w14:paraId="62F82E0A" w14:textId="77777777" w:rsidR="00D14809" w:rsidRDefault="00D14809" w:rsidP="00D14809">
      <w:pPr>
        <w:jc w:val="center"/>
        <w:rPr>
          <w:rFonts w:ascii="Times New Roman" w:hAnsi="Times New Roman" w:cs="Times New Roman"/>
          <w:sz w:val="28"/>
          <w:szCs w:val="28"/>
          <w:lang w:val="kk-KZ"/>
        </w:rPr>
      </w:pPr>
    </w:p>
    <w:p w14:paraId="567C2BA8" w14:textId="77777777" w:rsidR="00D14809" w:rsidRDefault="00D14809" w:rsidP="00D14809">
      <w:pPr>
        <w:jc w:val="center"/>
        <w:rPr>
          <w:rFonts w:ascii="Times New Roman" w:hAnsi="Times New Roman" w:cs="Times New Roman"/>
          <w:sz w:val="28"/>
          <w:szCs w:val="28"/>
          <w:lang w:val="kk-KZ"/>
        </w:rPr>
      </w:pPr>
    </w:p>
    <w:p w14:paraId="4524ED6D" w14:textId="77777777" w:rsidR="00D14809" w:rsidRDefault="00D14809" w:rsidP="00D14809">
      <w:pPr>
        <w:jc w:val="center"/>
        <w:rPr>
          <w:rFonts w:ascii="Times New Roman" w:hAnsi="Times New Roman" w:cs="Times New Roman"/>
          <w:sz w:val="28"/>
          <w:szCs w:val="28"/>
          <w:lang w:val="kk-KZ"/>
        </w:rPr>
      </w:pPr>
    </w:p>
    <w:p w14:paraId="285B515D" w14:textId="77777777" w:rsidR="00D14809" w:rsidRDefault="00D14809" w:rsidP="00D14809">
      <w:pPr>
        <w:jc w:val="center"/>
        <w:rPr>
          <w:rFonts w:ascii="Times New Roman" w:hAnsi="Times New Roman" w:cs="Times New Roman"/>
          <w:sz w:val="28"/>
          <w:szCs w:val="28"/>
          <w:lang w:val="kk-KZ"/>
        </w:rPr>
      </w:pPr>
    </w:p>
    <w:p w14:paraId="740ACE44" w14:textId="77777777" w:rsidR="00D14809" w:rsidRPr="00D14809" w:rsidRDefault="00D14809" w:rsidP="00D14809">
      <w:pPr>
        <w:jc w:val="center"/>
        <w:rPr>
          <w:rFonts w:ascii="Times New Roman" w:hAnsi="Times New Roman" w:cs="Times New Roman"/>
          <w:b/>
          <w:bCs/>
          <w:sz w:val="36"/>
          <w:szCs w:val="36"/>
          <w:lang w:val="kk-KZ"/>
        </w:rPr>
      </w:pPr>
    </w:p>
    <w:p w14:paraId="346002E2" w14:textId="77777777" w:rsidR="00D14809" w:rsidRPr="00D14809" w:rsidRDefault="00D14809" w:rsidP="00D14809">
      <w:pPr>
        <w:jc w:val="center"/>
        <w:rPr>
          <w:rFonts w:ascii="Times New Roman" w:hAnsi="Times New Roman" w:cs="Times New Roman"/>
          <w:b/>
          <w:bCs/>
          <w:sz w:val="36"/>
          <w:szCs w:val="36"/>
          <w:lang w:val="kk-KZ"/>
        </w:rPr>
      </w:pPr>
      <w:r w:rsidRPr="00D14809">
        <w:rPr>
          <w:rFonts w:ascii="Times New Roman" w:hAnsi="Times New Roman" w:cs="Times New Roman"/>
          <w:b/>
          <w:bCs/>
          <w:sz w:val="36"/>
          <w:szCs w:val="36"/>
          <w:lang w:val="kk-KZ"/>
        </w:rPr>
        <w:t xml:space="preserve">Тамақтану барысында норманың сақталуы. </w:t>
      </w:r>
    </w:p>
    <w:p w14:paraId="3155BD68" w14:textId="11603F10" w:rsidR="00D14809" w:rsidRPr="00D14809" w:rsidRDefault="00D14809" w:rsidP="00D14809">
      <w:pPr>
        <w:jc w:val="center"/>
        <w:rPr>
          <w:rFonts w:ascii="Times New Roman" w:hAnsi="Times New Roman" w:cs="Times New Roman"/>
          <w:b/>
          <w:bCs/>
          <w:sz w:val="36"/>
          <w:szCs w:val="36"/>
          <w:lang w:val="kk-KZ"/>
        </w:rPr>
      </w:pPr>
      <w:r w:rsidRPr="00D14809">
        <w:rPr>
          <w:rFonts w:ascii="Times New Roman" w:hAnsi="Times New Roman" w:cs="Times New Roman"/>
          <w:b/>
          <w:bCs/>
          <w:sz w:val="36"/>
          <w:szCs w:val="36"/>
          <w:lang w:val="kk-KZ"/>
        </w:rPr>
        <w:t>Азық түлік сапасына, сақталу мерзіміне бақылау</w:t>
      </w:r>
    </w:p>
    <w:p w14:paraId="67DEAB5A" w14:textId="77777777" w:rsidR="00D14809" w:rsidRDefault="00D14809" w:rsidP="00D14809">
      <w:pPr>
        <w:jc w:val="center"/>
        <w:rPr>
          <w:rFonts w:ascii="Times New Roman" w:hAnsi="Times New Roman" w:cs="Times New Roman"/>
          <w:sz w:val="28"/>
          <w:szCs w:val="28"/>
          <w:lang w:val="kk-KZ"/>
        </w:rPr>
      </w:pPr>
    </w:p>
    <w:p w14:paraId="66BD1595" w14:textId="1FC2D911" w:rsidR="00D14809" w:rsidRDefault="00D14809" w:rsidP="00D14809">
      <w:pPr>
        <w:jc w:val="center"/>
        <w:rPr>
          <w:rFonts w:ascii="Times New Roman" w:hAnsi="Times New Roman" w:cs="Times New Roman"/>
          <w:sz w:val="28"/>
          <w:szCs w:val="28"/>
          <w:lang w:val="kk-KZ"/>
        </w:rPr>
      </w:pPr>
    </w:p>
    <w:p w14:paraId="66F2BD0A" w14:textId="77777777" w:rsidR="00D14809" w:rsidRDefault="00D14809" w:rsidP="00D14809">
      <w:pPr>
        <w:jc w:val="center"/>
        <w:rPr>
          <w:rFonts w:ascii="Times New Roman" w:hAnsi="Times New Roman" w:cs="Times New Roman"/>
          <w:sz w:val="28"/>
          <w:szCs w:val="28"/>
          <w:lang w:val="kk-KZ"/>
        </w:rPr>
      </w:pPr>
    </w:p>
    <w:p w14:paraId="235EEBEF" w14:textId="77777777" w:rsidR="00D14809" w:rsidRDefault="00D14809" w:rsidP="00D14809">
      <w:pPr>
        <w:jc w:val="center"/>
        <w:rPr>
          <w:rFonts w:ascii="Times New Roman" w:hAnsi="Times New Roman" w:cs="Times New Roman"/>
          <w:sz w:val="28"/>
          <w:szCs w:val="28"/>
          <w:lang w:val="kk-KZ"/>
        </w:rPr>
      </w:pPr>
    </w:p>
    <w:p w14:paraId="5FBCF6F8" w14:textId="77777777" w:rsidR="00D14809" w:rsidRDefault="00D14809" w:rsidP="00D14809">
      <w:pPr>
        <w:jc w:val="center"/>
        <w:rPr>
          <w:rFonts w:ascii="Times New Roman" w:hAnsi="Times New Roman" w:cs="Times New Roman"/>
          <w:sz w:val="28"/>
          <w:szCs w:val="28"/>
          <w:lang w:val="kk-KZ"/>
        </w:rPr>
      </w:pPr>
    </w:p>
    <w:p w14:paraId="1FC8DF80" w14:textId="77777777" w:rsidR="00D14809" w:rsidRDefault="00D14809" w:rsidP="00D14809">
      <w:pPr>
        <w:jc w:val="center"/>
        <w:rPr>
          <w:rFonts w:ascii="Times New Roman" w:hAnsi="Times New Roman" w:cs="Times New Roman"/>
          <w:sz w:val="28"/>
          <w:szCs w:val="28"/>
          <w:lang w:val="kk-KZ"/>
        </w:rPr>
      </w:pPr>
    </w:p>
    <w:p w14:paraId="537B9D02" w14:textId="77777777" w:rsidR="00D14809" w:rsidRDefault="00D14809" w:rsidP="00D14809">
      <w:pPr>
        <w:jc w:val="center"/>
        <w:rPr>
          <w:rFonts w:ascii="Times New Roman" w:hAnsi="Times New Roman" w:cs="Times New Roman"/>
          <w:sz w:val="28"/>
          <w:szCs w:val="28"/>
          <w:lang w:val="kk-KZ"/>
        </w:rPr>
      </w:pPr>
    </w:p>
    <w:p w14:paraId="59DABAB0" w14:textId="77777777" w:rsidR="00D14809" w:rsidRDefault="00D14809" w:rsidP="00D14809">
      <w:pPr>
        <w:rPr>
          <w:rFonts w:ascii="Times New Roman" w:hAnsi="Times New Roman" w:cs="Times New Roman"/>
          <w:sz w:val="28"/>
          <w:szCs w:val="28"/>
          <w:lang w:val="kk-KZ"/>
        </w:rPr>
      </w:pPr>
    </w:p>
    <w:p w14:paraId="1D9A2D2B" w14:textId="39E0BD3B" w:rsidR="00D14809" w:rsidRDefault="00D14809" w:rsidP="00D14809">
      <w:pPr>
        <w:jc w:val="center"/>
        <w:rPr>
          <w:rFonts w:ascii="Times New Roman" w:hAnsi="Times New Roman" w:cs="Times New Roman"/>
          <w:sz w:val="28"/>
          <w:szCs w:val="28"/>
          <w:lang w:val="kk-KZ"/>
        </w:rPr>
      </w:pPr>
      <w:r>
        <w:rPr>
          <w:rFonts w:ascii="Times New Roman" w:hAnsi="Times New Roman" w:cs="Times New Roman"/>
          <w:sz w:val="28"/>
          <w:szCs w:val="28"/>
          <w:lang w:val="kk-KZ"/>
        </w:rPr>
        <w:t>Бракеражды комиссияның төрағасы: Р.М.Дүйсенбаева</w:t>
      </w:r>
    </w:p>
    <w:p w14:paraId="0ADCF9DD" w14:textId="77777777" w:rsidR="00D14809" w:rsidRDefault="00D14809" w:rsidP="00D14809">
      <w:pPr>
        <w:jc w:val="center"/>
        <w:rPr>
          <w:rFonts w:ascii="Times New Roman" w:hAnsi="Times New Roman" w:cs="Times New Roman"/>
          <w:sz w:val="28"/>
          <w:szCs w:val="28"/>
          <w:lang w:val="kk-KZ"/>
        </w:rPr>
      </w:pPr>
    </w:p>
    <w:p w14:paraId="5B021622" w14:textId="77777777" w:rsidR="00D14809" w:rsidRDefault="00D14809" w:rsidP="00D14809">
      <w:pPr>
        <w:rPr>
          <w:rFonts w:ascii="Times New Roman" w:hAnsi="Times New Roman" w:cs="Times New Roman"/>
          <w:sz w:val="28"/>
          <w:szCs w:val="28"/>
          <w:lang w:val="kk-KZ"/>
        </w:rPr>
      </w:pPr>
    </w:p>
    <w:p w14:paraId="0693D4E1" w14:textId="77777777" w:rsidR="00D14809" w:rsidRDefault="00D14809" w:rsidP="00D14809">
      <w:pPr>
        <w:rPr>
          <w:rFonts w:ascii="Times New Roman" w:hAnsi="Times New Roman" w:cs="Times New Roman"/>
          <w:sz w:val="28"/>
          <w:szCs w:val="28"/>
          <w:lang w:val="kk-KZ"/>
        </w:rPr>
      </w:pPr>
    </w:p>
    <w:p w14:paraId="560DBDCF" w14:textId="77777777" w:rsidR="00D14809" w:rsidRDefault="00D14809" w:rsidP="00D14809">
      <w:pPr>
        <w:rPr>
          <w:rFonts w:ascii="Times New Roman" w:hAnsi="Times New Roman" w:cs="Times New Roman"/>
          <w:sz w:val="28"/>
          <w:szCs w:val="28"/>
          <w:lang w:val="kk-KZ"/>
        </w:rPr>
      </w:pPr>
    </w:p>
    <w:p w14:paraId="388F9518" w14:textId="77777777" w:rsidR="00D14809" w:rsidRDefault="00D14809" w:rsidP="00D14809">
      <w:pPr>
        <w:rPr>
          <w:rFonts w:ascii="Times New Roman" w:hAnsi="Times New Roman" w:cs="Times New Roman"/>
          <w:sz w:val="28"/>
          <w:szCs w:val="28"/>
          <w:lang w:val="kk-KZ"/>
        </w:rPr>
      </w:pPr>
    </w:p>
    <w:p w14:paraId="79590172" w14:textId="77777777" w:rsidR="00D14809" w:rsidRDefault="00D14809" w:rsidP="00D14809">
      <w:pPr>
        <w:rPr>
          <w:rFonts w:ascii="Times New Roman" w:hAnsi="Times New Roman" w:cs="Times New Roman"/>
          <w:sz w:val="28"/>
          <w:szCs w:val="28"/>
          <w:lang w:val="kk-KZ"/>
        </w:rPr>
      </w:pPr>
    </w:p>
    <w:p w14:paraId="28E89C79" w14:textId="77777777" w:rsidR="00D14809" w:rsidRDefault="00D14809" w:rsidP="00D14809">
      <w:pPr>
        <w:rPr>
          <w:rFonts w:ascii="Times New Roman" w:hAnsi="Times New Roman" w:cs="Times New Roman"/>
          <w:sz w:val="28"/>
          <w:szCs w:val="28"/>
          <w:lang w:val="kk-KZ"/>
        </w:rPr>
      </w:pPr>
    </w:p>
    <w:p w14:paraId="4A6F0673" w14:textId="44E3933C" w:rsidR="00D14809" w:rsidRDefault="00D14809" w:rsidP="00D14809">
      <w:pPr>
        <w:rPr>
          <w:rFonts w:ascii="Times New Roman" w:hAnsi="Times New Roman" w:cs="Times New Roman"/>
          <w:sz w:val="28"/>
          <w:szCs w:val="28"/>
          <w:lang w:val="kk-KZ"/>
        </w:rPr>
      </w:pPr>
      <w:r>
        <w:rPr>
          <w:rFonts w:ascii="Times New Roman" w:hAnsi="Times New Roman" w:cs="Times New Roman"/>
          <w:sz w:val="28"/>
          <w:szCs w:val="28"/>
          <w:lang w:val="kk-KZ"/>
        </w:rPr>
        <w:t xml:space="preserve">                                                  2024 жыл қаңтар.</w:t>
      </w:r>
    </w:p>
    <w:p w14:paraId="7819BA8A" w14:textId="13A703AA" w:rsidR="00D14809" w:rsidRDefault="00D14809" w:rsidP="00D14809">
      <w:pPr>
        <w:rPr>
          <w:rFonts w:ascii="Times New Roman" w:hAnsi="Times New Roman" w:cs="Times New Roman"/>
          <w:sz w:val="28"/>
          <w:szCs w:val="28"/>
          <w:lang w:val="kk-KZ"/>
        </w:rPr>
      </w:pPr>
      <w:r>
        <w:rPr>
          <w:rFonts w:ascii="Times New Roman" w:hAnsi="Times New Roman" w:cs="Times New Roman"/>
          <w:noProof/>
          <w:sz w:val="28"/>
          <w:szCs w:val="28"/>
          <w:lang w:val="kk-KZ"/>
        </w:rPr>
        <w:lastRenderedPageBreak/>
        <w:drawing>
          <wp:inline distT="0" distB="0" distL="0" distR="0" wp14:anchorId="1C27298E" wp14:editId="0565A2A9">
            <wp:extent cx="2724150" cy="2560955"/>
            <wp:effectExtent l="0" t="0" r="0" b="0"/>
            <wp:docPr id="14568806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1332" cy="2586509"/>
                    </a:xfrm>
                    <a:prstGeom prst="rect">
                      <a:avLst/>
                    </a:prstGeom>
                    <a:noFill/>
                  </pic:spPr>
                </pic:pic>
              </a:graphicData>
            </a:graphic>
          </wp:inline>
        </w:drawing>
      </w:r>
      <w:r>
        <w:rPr>
          <w:rFonts w:ascii="Times New Roman" w:hAnsi="Times New Roman" w:cs="Times New Roman"/>
          <w:sz w:val="28"/>
          <w:szCs w:val="28"/>
          <w:lang w:val="kk-KZ"/>
        </w:rPr>
        <w:t xml:space="preserve"> </w:t>
      </w:r>
      <w:r w:rsidR="00472EDA">
        <w:rPr>
          <w:rFonts w:ascii="Times New Roman" w:hAnsi="Times New Roman" w:cs="Times New Roman"/>
          <w:noProof/>
          <w:sz w:val="28"/>
          <w:szCs w:val="28"/>
          <w:lang w:val="kk-KZ"/>
        </w:rPr>
        <w:drawing>
          <wp:inline distT="0" distB="0" distL="0" distR="0" wp14:anchorId="46125928" wp14:editId="2E4776A8">
            <wp:extent cx="2600325" cy="2541270"/>
            <wp:effectExtent l="0" t="0" r="9525" b="0"/>
            <wp:docPr id="141716746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a:extLst>
                        <a:ext uri="{28A0092B-C50C-407E-A947-70E740481C1C}">
                          <a14:useLocalDpi xmlns:a14="http://schemas.microsoft.com/office/drawing/2010/main" val="0"/>
                        </a:ext>
                      </a:extLst>
                    </a:blip>
                    <a:srcRect l="7469"/>
                    <a:stretch/>
                  </pic:blipFill>
                  <pic:spPr bwMode="auto">
                    <a:xfrm>
                      <a:off x="0" y="0"/>
                      <a:ext cx="2621783" cy="2562241"/>
                    </a:xfrm>
                    <a:prstGeom prst="rect">
                      <a:avLst/>
                    </a:prstGeom>
                    <a:noFill/>
                    <a:ln>
                      <a:noFill/>
                    </a:ln>
                    <a:extLst>
                      <a:ext uri="{53640926-AAD7-44D8-BBD7-CCE9431645EC}">
                        <a14:shadowObscured xmlns:a14="http://schemas.microsoft.com/office/drawing/2010/main"/>
                      </a:ext>
                    </a:extLst>
                  </pic:spPr>
                </pic:pic>
              </a:graphicData>
            </a:graphic>
          </wp:inline>
        </w:drawing>
      </w:r>
    </w:p>
    <w:p w14:paraId="1B22C1A9" w14:textId="0D1EF7FB" w:rsidR="00472EDA" w:rsidRDefault="00472EDA" w:rsidP="00D14809">
      <w:pPr>
        <w:rPr>
          <w:rFonts w:ascii="Times New Roman" w:hAnsi="Times New Roman" w:cs="Times New Roman"/>
          <w:sz w:val="28"/>
          <w:szCs w:val="28"/>
          <w:lang w:val="kk-KZ"/>
        </w:rPr>
      </w:pPr>
      <w:r>
        <w:rPr>
          <w:rFonts w:ascii="Times New Roman" w:hAnsi="Times New Roman" w:cs="Times New Roman"/>
          <w:noProof/>
          <w:sz w:val="28"/>
          <w:szCs w:val="28"/>
          <w:lang w:val="kk-KZ"/>
        </w:rPr>
        <w:drawing>
          <wp:inline distT="0" distB="0" distL="0" distR="0" wp14:anchorId="61633778" wp14:editId="10FF9C69">
            <wp:extent cx="2705100" cy="2750604"/>
            <wp:effectExtent l="0" t="0" r="0" b="0"/>
            <wp:docPr id="5948961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1830" cy="2767616"/>
                    </a:xfrm>
                    <a:prstGeom prst="rect">
                      <a:avLst/>
                    </a:prstGeom>
                    <a:noFill/>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val="kk-KZ"/>
        </w:rPr>
        <w:drawing>
          <wp:inline distT="0" distB="0" distL="0" distR="0" wp14:anchorId="7C66EF74" wp14:editId="040217DE">
            <wp:extent cx="2628900" cy="2703195"/>
            <wp:effectExtent l="0" t="0" r="0" b="1905"/>
            <wp:docPr id="9816248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25" cy="2716280"/>
                    </a:xfrm>
                    <a:prstGeom prst="rect">
                      <a:avLst/>
                    </a:prstGeom>
                    <a:noFill/>
                  </pic:spPr>
                </pic:pic>
              </a:graphicData>
            </a:graphic>
          </wp:inline>
        </w:drawing>
      </w:r>
    </w:p>
    <w:p w14:paraId="29222E0E" w14:textId="25AE089C" w:rsidR="00472EDA" w:rsidRDefault="00472EDA" w:rsidP="00D14809">
      <w:pPr>
        <w:rPr>
          <w:rFonts w:ascii="Times New Roman" w:hAnsi="Times New Roman" w:cs="Times New Roman"/>
          <w:sz w:val="28"/>
          <w:szCs w:val="28"/>
          <w:lang w:val="kk-KZ"/>
        </w:rPr>
      </w:pPr>
      <w:r>
        <w:rPr>
          <w:rFonts w:ascii="Times New Roman" w:hAnsi="Times New Roman" w:cs="Times New Roman"/>
          <w:noProof/>
          <w:sz w:val="28"/>
          <w:szCs w:val="28"/>
          <w:lang w:val="kk-KZ"/>
        </w:rPr>
        <w:drawing>
          <wp:inline distT="0" distB="0" distL="0" distR="0" wp14:anchorId="39760116" wp14:editId="3DB6EC80">
            <wp:extent cx="2686050" cy="3238500"/>
            <wp:effectExtent l="0" t="0" r="0" b="0"/>
            <wp:docPr id="195686936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7093" cy="3263871"/>
                    </a:xfrm>
                    <a:prstGeom prst="rect">
                      <a:avLst/>
                    </a:prstGeom>
                    <a:noFill/>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val="kk-KZ"/>
        </w:rPr>
        <w:drawing>
          <wp:inline distT="0" distB="0" distL="0" distR="0" wp14:anchorId="4D9B8C2C" wp14:editId="5172DC92">
            <wp:extent cx="2657475" cy="3217136"/>
            <wp:effectExtent l="0" t="0" r="0" b="2540"/>
            <wp:docPr id="15699943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887" cy="3240636"/>
                    </a:xfrm>
                    <a:prstGeom prst="rect">
                      <a:avLst/>
                    </a:prstGeom>
                    <a:noFill/>
                  </pic:spPr>
                </pic:pic>
              </a:graphicData>
            </a:graphic>
          </wp:inline>
        </w:drawing>
      </w:r>
    </w:p>
    <w:p w14:paraId="03366994" w14:textId="77777777" w:rsidR="00472EDA" w:rsidRDefault="00472EDA" w:rsidP="00D14809">
      <w:pPr>
        <w:rPr>
          <w:rFonts w:ascii="Times New Roman" w:hAnsi="Times New Roman" w:cs="Times New Roman"/>
          <w:sz w:val="28"/>
          <w:szCs w:val="28"/>
          <w:lang w:val="kk-KZ"/>
        </w:rPr>
      </w:pPr>
    </w:p>
    <w:p w14:paraId="297CCBB2" w14:textId="619DD1EA" w:rsidR="00472EDA" w:rsidRDefault="00472EDA" w:rsidP="00D14809">
      <w:pPr>
        <w:rPr>
          <w:rFonts w:ascii="Times New Roman" w:hAnsi="Times New Roman" w:cs="Times New Roman"/>
          <w:sz w:val="28"/>
          <w:szCs w:val="28"/>
          <w:lang w:val="kk-KZ"/>
        </w:rPr>
      </w:pPr>
      <w:r>
        <w:rPr>
          <w:rFonts w:ascii="Times New Roman" w:hAnsi="Times New Roman" w:cs="Times New Roman"/>
          <w:noProof/>
          <w:sz w:val="28"/>
          <w:szCs w:val="28"/>
          <w:lang w:val="kk-KZ"/>
        </w:rPr>
        <w:lastRenderedPageBreak/>
        <w:drawing>
          <wp:inline distT="0" distB="0" distL="0" distR="0" wp14:anchorId="783C653E" wp14:editId="1B9A795A">
            <wp:extent cx="2638425" cy="2981325"/>
            <wp:effectExtent l="0" t="0" r="9525" b="9525"/>
            <wp:docPr id="170803637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513" cy="2991594"/>
                    </a:xfrm>
                    <a:prstGeom prst="rect">
                      <a:avLst/>
                    </a:prstGeom>
                    <a:noFill/>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val="kk-KZ"/>
        </w:rPr>
        <w:drawing>
          <wp:inline distT="0" distB="0" distL="0" distR="0" wp14:anchorId="621D8FAE" wp14:editId="573BCF53">
            <wp:extent cx="2828925" cy="2995930"/>
            <wp:effectExtent l="0" t="0" r="9525" b="0"/>
            <wp:docPr id="125565130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290" cy="3005848"/>
                    </a:xfrm>
                    <a:prstGeom prst="rect">
                      <a:avLst/>
                    </a:prstGeom>
                    <a:noFill/>
                  </pic:spPr>
                </pic:pic>
              </a:graphicData>
            </a:graphic>
          </wp:inline>
        </w:drawing>
      </w:r>
    </w:p>
    <w:p w14:paraId="4B236C65" w14:textId="528ED820" w:rsidR="00472EDA" w:rsidRPr="00D14809" w:rsidRDefault="00911821" w:rsidP="00D14809">
      <w:pPr>
        <w:rPr>
          <w:rFonts w:ascii="Times New Roman" w:hAnsi="Times New Roman" w:cs="Times New Roman"/>
          <w:sz w:val="28"/>
          <w:szCs w:val="28"/>
          <w:lang w:val="kk-KZ"/>
        </w:rPr>
      </w:pPr>
      <w:r>
        <w:rPr>
          <w:rFonts w:ascii="Times New Roman" w:hAnsi="Times New Roman" w:cs="Times New Roman"/>
          <w:noProof/>
          <w:sz w:val="28"/>
          <w:szCs w:val="28"/>
          <w:lang w:val="kk-KZ"/>
        </w:rPr>
        <w:drawing>
          <wp:inline distT="0" distB="0" distL="0" distR="0" wp14:anchorId="5694F3FF" wp14:editId="433C0057">
            <wp:extent cx="2638425" cy="2695575"/>
            <wp:effectExtent l="0" t="0" r="9525" b="9525"/>
            <wp:docPr id="34578188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8179" cy="2705540"/>
                    </a:xfrm>
                    <a:prstGeom prst="rect">
                      <a:avLst/>
                    </a:prstGeom>
                    <a:noFill/>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val="kk-KZ"/>
        </w:rPr>
        <w:drawing>
          <wp:inline distT="0" distB="0" distL="0" distR="0" wp14:anchorId="58EF0789" wp14:editId="5456B125">
            <wp:extent cx="2781300" cy="2693670"/>
            <wp:effectExtent l="0" t="0" r="0" b="0"/>
            <wp:docPr id="189784884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1633" cy="2713362"/>
                    </a:xfrm>
                    <a:prstGeom prst="rect">
                      <a:avLst/>
                    </a:prstGeom>
                    <a:noFill/>
                  </pic:spPr>
                </pic:pic>
              </a:graphicData>
            </a:graphic>
          </wp:inline>
        </w:drawing>
      </w:r>
    </w:p>
    <w:sectPr w:rsidR="00472EDA" w:rsidRPr="00D14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88"/>
    <w:rsid w:val="002C3188"/>
    <w:rsid w:val="00406C95"/>
    <w:rsid w:val="00472EDA"/>
    <w:rsid w:val="005D24AE"/>
    <w:rsid w:val="00911821"/>
    <w:rsid w:val="009C39D0"/>
    <w:rsid w:val="00D14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7BEE"/>
  <w15:chartTrackingRefBased/>
  <w15:docId w15:val="{0E56A6EE-2E4E-4450-83C9-80B8E461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arget="media/image5.jpeg" Type="http://schemas.openxmlformats.org/officeDocument/2006/relationships/image"/><Relationship Id="rId13" Target="media/image10.jpeg" Type="http://schemas.openxmlformats.org/officeDocument/2006/relationships/image"/><Relationship Id="rId3" Target="webSettings.xml" Type="http://schemas.openxmlformats.org/officeDocument/2006/relationships/webSettings"/><Relationship Id="rId7" Target="media/image4.jpeg" Type="http://schemas.openxmlformats.org/officeDocument/2006/relationships/image"/><Relationship Id="rId12" Target="media/image9.jpeg" Type="http://schemas.openxmlformats.org/officeDocument/2006/relationships/image"/><Relationship Id="rId2" Target="settings.xml" Type="http://schemas.openxmlformats.org/officeDocument/2006/relationships/settings"/><Relationship Id="rId1" Target="styles.xml" Type="http://schemas.openxmlformats.org/officeDocument/2006/relationships/styles"/><Relationship Id="rId6" Target="media/image3.jpeg" Type="http://schemas.openxmlformats.org/officeDocument/2006/relationships/image"/><Relationship Id="rId11" Target="media/image8.jpeg" Type="http://schemas.openxmlformats.org/officeDocument/2006/relationships/image"/><Relationship Id="rId5" Target="media/image2.jpeg" Type="http://schemas.openxmlformats.org/officeDocument/2006/relationships/image"/><Relationship Id="rId15" Target="theme/theme1.xml" Type="http://schemas.openxmlformats.org/officeDocument/2006/relationships/theme"/><Relationship Id="rId10" Target="media/image7.jpeg" Type="http://schemas.openxmlformats.org/officeDocument/2006/relationships/image"/><Relationship Id="rId4" Target="media/image1.jpeg" Type="http://schemas.openxmlformats.org/officeDocument/2006/relationships/image"/><Relationship Id="rId9" Target="media/image6.jpeg" Type="http://schemas.openxmlformats.org/officeDocument/2006/relationships/image"/><Relationship Id="rId14" Target="fontTable.xml" Type="http://schemas.openxmlformats.org/officeDocument/2006/relationships/fontTabl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2024-02-13T04:33:00Z</cp:lastPrinted>
  <dcterms:created xsi:type="dcterms:W3CDTF">2024-02-13T03:32:00Z</dcterms:created>
  <dcterms:modified xsi:type="dcterms:W3CDTF">2024-02-13T04:36:00Z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219804</vt:lpwstr>
  </property>
  <property fmtid="{D5CDD505-2E9C-101B-9397-08002B2CF9AE}" name="NXPowerLiteSettings" pid="3">
    <vt:lpwstr>C7000400038000</vt:lpwstr>
  </property>
  <property fmtid="{D5CDD505-2E9C-101B-9397-08002B2CF9AE}" name="NXPowerLiteVersion" pid="4">
    <vt:lpwstr>S10.2.0</vt:lpwstr>
  </property>
</Properties>
</file>